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50" w:rsidRDefault="00053750" w:rsidP="00053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053750" w:rsidRDefault="00053750" w:rsidP="00053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РАБОТА НА НАСТОЯТЕЛСТВОТО</w:t>
      </w:r>
    </w:p>
    <w:p w:rsidR="00053750" w:rsidRDefault="00053750" w:rsidP="00053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НЧ Пробуда-1927 с.Горно Ботево</w:t>
      </w:r>
    </w:p>
    <w:p w:rsidR="00053750" w:rsidRDefault="00053750" w:rsidP="00053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2 г</w:t>
      </w:r>
    </w:p>
    <w:p w:rsidR="00053750" w:rsidRDefault="00053750" w:rsidP="0005375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3750" w:rsidRDefault="00053750" w:rsidP="0005375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 на Настоятелството на НЧ”Пробуда-1927” е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ревръщане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то му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в съвременен център, предлагащ удовлетворяване на всички потребности и интереси, свързани с духовното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,информационно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културно израстване на населението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Читалището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трябва да се превърне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притегателен център и място за изява и оползотворяване на свободното време както на възрастни, така и на повече деца и младежи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3750" w:rsidRDefault="00053750" w:rsidP="0005375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Село Горно Ботево е с население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1112</w:t>
      </w:r>
      <w:r>
        <w:rPr>
          <w:rFonts w:ascii="Times New Roman" w:hAnsi="Times New Roman" w:cs="Times New Roman"/>
          <w:sz w:val="24"/>
          <w:szCs w:val="24"/>
        </w:rPr>
        <w:t xml:space="preserve"> души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постоянен и настоящ адрес, като около 20% са младежи и деца до 14 години.</w:t>
      </w:r>
    </w:p>
    <w:p w:rsidR="00053750" w:rsidRDefault="00053750" w:rsidP="0005375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НЧ”Пробуда-1927” работи успешно в сътрудничество не само с кметство Горно Ботево ,но и с Основно училище „ Христо Ботев“, Тракийско дружество „Димитър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>” и с Пенсионерския клуб на територията на селото.</w:t>
      </w: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</w:p>
    <w:p w:rsidR="00053750" w:rsidRDefault="00053750" w:rsidP="00053750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БИБЛИОТЕКА. РАБОТА С ЧИТАТЕЛИТЕ.  МАСОВИ МЕРОПРИЯТИЯ</w:t>
      </w:r>
    </w:p>
    <w:p w:rsidR="00053750" w:rsidRDefault="00053750" w:rsidP="00053750">
      <w:pPr>
        <w:keepNext/>
        <w:numPr>
          <w:ilvl w:val="0"/>
          <w:numId w:val="1"/>
        </w:numPr>
        <w:suppressAutoHyphens/>
        <w:spacing w:after="0" w:line="240" w:lineRule="auto"/>
        <w:ind w:left="17" w:firstLine="703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053750" w:rsidRDefault="00053750" w:rsidP="00053750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Обогатяване на библиотечния фонд – закупуване на нова литература, абонамент за периодични издания</w:t>
      </w:r>
    </w:p>
    <w:p w:rsidR="00053750" w:rsidRDefault="00053750" w:rsidP="0005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053750" w:rsidRDefault="00053750" w:rsidP="0005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Източници и способи за комплектуване:</w:t>
      </w:r>
    </w:p>
    <w:p w:rsidR="00053750" w:rsidRDefault="00053750" w:rsidP="0005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средства за покупка от бюджет на НЧ- 500 лв.;</w:t>
      </w:r>
    </w:p>
    <w:p w:rsidR="00053750" w:rsidRDefault="00053750" w:rsidP="0005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средства за участие в проект за книги -500 лв.;</w:t>
      </w:r>
    </w:p>
    <w:p w:rsidR="00053750" w:rsidRDefault="00053750" w:rsidP="0005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 чрез насърчаване на дарителството -50 бр.</w:t>
      </w:r>
    </w:p>
    <w:p w:rsidR="00053750" w:rsidRDefault="00053750" w:rsidP="0005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53750" w:rsidRDefault="00053750" w:rsidP="00053750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Срок за и</w:t>
      </w:r>
      <w:r>
        <w:rPr>
          <w:b/>
        </w:rPr>
        <w:t>зпълнение: ноември/2022</w:t>
      </w:r>
      <w:r>
        <w:rPr>
          <w:rFonts w:ascii="Calibri" w:eastAsia="Calibri" w:hAnsi="Calibri" w:cs="Times New Roman"/>
          <w:b/>
        </w:rPr>
        <w:t>г.</w:t>
      </w:r>
    </w:p>
    <w:p w:rsidR="00053750" w:rsidRDefault="00053750" w:rsidP="0005375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Отговорно лице: </w:t>
      </w:r>
      <w:r>
        <w:t>Гергана Вълчева</w:t>
      </w:r>
    </w:p>
    <w:p w:rsidR="00053750" w:rsidRDefault="00053750" w:rsidP="00053750">
      <w:r>
        <w:rPr>
          <w:rFonts w:ascii="Calibri" w:eastAsia="Calibri" w:hAnsi="Calibri" w:cs="Times New Roman"/>
          <w:b/>
        </w:rPr>
        <w:t>Длъжност:</w:t>
      </w:r>
      <w:r>
        <w:t xml:space="preserve"> </w:t>
      </w:r>
      <w:proofErr w:type="spellStart"/>
      <w:r>
        <w:t>чит</w:t>
      </w:r>
      <w:proofErr w:type="spellEnd"/>
      <w:r>
        <w:t>.секретар</w:t>
      </w:r>
    </w:p>
    <w:p w:rsidR="00053750" w:rsidRDefault="00053750" w:rsidP="00053750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Опазване на библиотечните фондове:</w:t>
      </w:r>
    </w:p>
    <w:p w:rsidR="00053750" w:rsidRDefault="00053750" w:rsidP="00053750">
      <w:pPr>
        <w:suppressAutoHyphens/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1.Проверка на фонда - частична</w:t>
      </w:r>
      <w:r>
        <w:t xml:space="preserve"> </w:t>
      </w:r>
      <w:r>
        <w:rPr>
          <w:rFonts w:ascii="Calibri" w:eastAsia="Calibri" w:hAnsi="Calibri" w:cs="Times New Roman"/>
        </w:rPr>
        <w:t>инвентаризация от</w:t>
      </w:r>
      <w:r>
        <w:t xml:space="preserve"> 01.05 </w:t>
      </w:r>
      <w:r>
        <w:rPr>
          <w:rFonts w:ascii="Calibri" w:eastAsia="Calibri" w:hAnsi="Calibri" w:cs="Times New Roman"/>
        </w:rPr>
        <w:t>до</w:t>
      </w:r>
      <w:r>
        <w:t>20.05.</w:t>
      </w:r>
      <w:r>
        <w:rPr>
          <w:rFonts w:ascii="Calibri" w:eastAsia="Calibri" w:hAnsi="Calibri" w:cs="Times New Roman"/>
        </w:rPr>
        <w:t xml:space="preserve">на </w:t>
      </w:r>
      <w:r>
        <w:t>2022</w:t>
      </w:r>
      <w:r>
        <w:rPr>
          <w:rFonts w:ascii="Calibri" w:eastAsia="Calibri" w:hAnsi="Calibri" w:cs="Times New Roman"/>
        </w:rPr>
        <w:t>г.</w:t>
      </w:r>
    </w:p>
    <w:p w:rsidR="00053750" w:rsidRDefault="00053750" w:rsidP="00053750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2.Работа с читателските задължения (по домовете, телефонни обаждания, писмени уведомления и др.).</w:t>
      </w:r>
    </w:p>
    <w:p w:rsidR="00053750" w:rsidRPr="00053750" w:rsidRDefault="00053750" w:rsidP="00053750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Ремонт на овехтелите книги </w:t>
      </w:r>
      <w:r>
        <w:t>–лепене ,подвързване</w:t>
      </w:r>
    </w:p>
    <w:p w:rsidR="00053750" w:rsidRDefault="00053750" w:rsidP="00053750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Срок за изпълнение: </w:t>
      </w:r>
      <w:r>
        <w:rPr>
          <w:b/>
        </w:rPr>
        <w:t>постоянен/2022</w:t>
      </w:r>
      <w:r>
        <w:rPr>
          <w:rFonts w:ascii="Calibri" w:eastAsia="Calibri" w:hAnsi="Calibri" w:cs="Times New Roman"/>
          <w:b/>
        </w:rPr>
        <w:t>г.</w:t>
      </w:r>
    </w:p>
    <w:p w:rsidR="00053750" w:rsidRDefault="00053750" w:rsidP="00053750">
      <w:pPr>
        <w:jc w:val="both"/>
      </w:pPr>
      <w:r>
        <w:rPr>
          <w:rFonts w:ascii="Calibri" w:eastAsia="Calibri" w:hAnsi="Calibri" w:cs="Times New Roman"/>
          <w:b/>
        </w:rPr>
        <w:t xml:space="preserve">Отговорно лице: </w:t>
      </w:r>
      <w:r>
        <w:t>Гергана Вълчева</w:t>
      </w:r>
    </w:p>
    <w:p w:rsidR="00053750" w:rsidRDefault="00053750" w:rsidP="00053750">
      <w:pPr>
        <w:jc w:val="both"/>
        <w:rPr>
          <w:rFonts w:ascii="Calibri" w:eastAsia="Calibri" w:hAnsi="Calibri" w:cs="Times New Roman"/>
        </w:rPr>
      </w:pPr>
      <w:r>
        <w:rPr>
          <w:b/>
        </w:rPr>
        <w:t xml:space="preserve"> </w:t>
      </w:r>
      <w:r>
        <w:rPr>
          <w:rFonts w:ascii="Calibri" w:eastAsia="Calibri" w:hAnsi="Calibri" w:cs="Times New Roman"/>
          <w:b/>
        </w:rPr>
        <w:t>Длъжност: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t>чит</w:t>
      </w:r>
      <w:proofErr w:type="spellEnd"/>
      <w:r>
        <w:t>.секретар</w:t>
      </w:r>
    </w:p>
    <w:p w:rsidR="00053750" w:rsidRDefault="00053750" w:rsidP="00053750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3.Работа с читателите</w:t>
      </w:r>
    </w:p>
    <w:p w:rsidR="00053750" w:rsidRDefault="00053750" w:rsidP="00053750">
      <w:pPr>
        <w:rPr>
          <w:rFonts w:ascii="Calibri" w:eastAsia="Calibri" w:hAnsi="Calibri" w:cs="Times New Roman"/>
          <w:b/>
          <w:bCs/>
          <w:iCs/>
        </w:rPr>
      </w:pPr>
      <w:r>
        <w:rPr>
          <w:rFonts w:ascii="Calibri" w:eastAsia="Calibri" w:hAnsi="Calibri" w:cs="Times New Roman"/>
          <w:b/>
          <w:bCs/>
          <w:iCs/>
        </w:rPr>
        <w:t xml:space="preserve"> - Тематични изложби във връзка с празници:</w:t>
      </w:r>
    </w:p>
    <w:p w:rsidR="00053750" w:rsidRDefault="00053750" w:rsidP="00053750">
      <w:pPr>
        <w:jc w:val="both"/>
        <w:rPr>
          <w:rFonts w:ascii="Calibri" w:eastAsia="Calibri" w:hAnsi="Calibri" w:cs="Times New Roman"/>
          <w:b/>
          <w:bCs/>
        </w:rPr>
      </w:pPr>
      <w:r>
        <w:rPr>
          <w:b/>
          <w:bCs/>
        </w:rPr>
        <w:t>1.</w:t>
      </w:r>
      <w:r>
        <w:rPr>
          <w:bCs/>
        </w:rPr>
        <w:t xml:space="preserve"> изложба фотоси Васил Левски-живот и дейност-01.02-25.02</w:t>
      </w:r>
    </w:p>
    <w:p w:rsidR="00053750" w:rsidRDefault="00053750" w:rsidP="00053750">
      <w:pPr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lastRenderedPageBreak/>
        <w:t>2.</w:t>
      </w:r>
      <w:r>
        <w:rPr>
          <w:bCs/>
        </w:rPr>
        <w:t>изложба фотоси-Руско-турска война 25.02-05.03</w:t>
      </w:r>
      <w:r>
        <w:rPr>
          <w:rFonts w:ascii="Calibri" w:eastAsia="Calibri" w:hAnsi="Calibri" w:cs="Times New Roman"/>
          <w:bCs/>
        </w:rPr>
        <w:t>;</w:t>
      </w:r>
    </w:p>
    <w:p w:rsidR="00053750" w:rsidRDefault="00053750" w:rsidP="00053750">
      <w:pPr>
        <w:jc w:val="both"/>
        <w:rPr>
          <w:bCs/>
        </w:rPr>
      </w:pPr>
      <w:r>
        <w:rPr>
          <w:b/>
          <w:bCs/>
        </w:rPr>
        <w:t>3</w:t>
      </w:r>
      <w:r>
        <w:rPr>
          <w:rFonts w:ascii="Calibri" w:eastAsia="Calibri" w:hAnsi="Calibri" w:cs="Times New Roman"/>
          <w:b/>
          <w:bCs/>
        </w:rPr>
        <w:t>.</w:t>
      </w:r>
      <w:r>
        <w:rPr>
          <w:bCs/>
        </w:rPr>
        <w:t xml:space="preserve"> изложба книги на тема  Априлско въстание и Руско-турска война</w:t>
      </w:r>
    </w:p>
    <w:p w:rsidR="00053750" w:rsidRDefault="00053750" w:rsidP="00053750">
      <w:pPr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изложба фотоси Христо Ботев-живот и дейност</w:t>
      </w:r>
    </w:p>
    <w:p w:rsidR="00053750" w:rsidRDefault="00053750" w:rsidP="00053750">
      <w:pPr>
        <w:jc w:val="both"/>
        <w:rPr>
          <w:b/>
          <w:bCs/>
        </w:rPr>
      </w:pPr>
      <w:r>
        <w:rPr>
          <w:b/>
          <w:bCs/>
        </w:rPr>
        <w:t>-празници на книгата</w:t>
      </w:r>
    </w:p>
    <w:p w:rsidR="00053750" w:rsidRDefault="00053750" w:rsidP="0005375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Международен ден на книгата-25.04</w:t>
      </w:r>
    </w:p>
    <w:p w:rsidR="00053750" w:rsidRDefault="00053750" w:rsidP="0005375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Маратон на четенето</w:t>
      </w:r>
    </w:p>
    <w:p w:rsidR="00053750" w:rsidRDefault="00053750" w:rsidP="0005375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„Върни своята закъсняла книга”</w:t>
      </w:r>
    </w:p>
    <w:p w:rsidR="00053750" w:rsidRDefault="00053750" w:rsidP="0005375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„Библиотекар за един ден”-занимания с ученици</w:t>
      </w:r>
    </w:p>
    <w:p w:rsidR="00053750" w:rsidRDefault="00053750" w:rsidP="0005375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„Книги,които всеки трябва да прочете”-списъци с класически произведения за различни възрасти.</w:t>
      </w:r>
    </w:p>
    <w:p w:rsidR="00053750" w:rsidRDefault="00053750" w:rsidP="00053750">
      <w:pPr>
        <w:jc w:val="both"/>
        <w:rPr>
          <w:rFonts w:ascii="Calibri" w:eastAsia="Calibri" w:hAnsi="Calibri" w:cs="Times New Roman"/>
          <w:bCs/>
        </w:rPr>
      </w:pPr>
    </w:p>
    <w:p w:rsidR="00053750" w:rsidRDefault="00053750" w:rsidP="00053750">
      <w:pPr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ЛЮБИТЕЛСКО ХУДОЖЕСТВЕНО ТВОРЧЕСТВО</w:t>
      </w:r>
    </w:p>
    <w:p w:rsidR="00053750" w:rsidRDefault="00053750" w:rsidP="00053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Основната задача ,поставена пред читалището във връзка със самодейните колективи е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053750" w:rsidRDefault="00053750" w:rsidP="00053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съжаление от година  на година става все по-трудно запазването на самодейните колективи.Липсата на средства ,с които читалището да поеме всички разноски по пребиваването на самодейците на различни събори и участия от една страна ,намалените средства на самите самодейци и много слабата активност на по-младото поколение прави тази наша задача много трудна за изпълнение.</w:t>
      </w:r>
    </w:p>
    <w:p w:rsidR="00053750" w:rsidRDefault="00053750" w:rsidP="00053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друга страна времената, в които живеем поставят все повече предизвикателства пред досегашния формат на общуване. Дойде времето на онлайн изданията на фестивали и конкурси, което неимоверно затруднява по- възрастните и по- слабо грамотните в техническо отношение. Време е да се работи точно в тая посока, но като че ли все се надяваме нещата да се върнат по старому и не сме достатъчно активни в тая насока. </w:t>
      </w:r>
    </w:p>
    <w:p w:rsidR="00053750" w:rsidRDefault="00053750" w:rsidP="00053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действащите колективи към НЧ”Пробуда-1927” са два-ЖПГ „Тракийка” и ДЮПГ”</w:t>
      </w:r>
      <w:proofErr w:type="spellStart"/>
      <w:r>
        <w:rPr>
          <w:rFonts w:ascii="Times New Roman" w:hAnsi="Times New Roman" w:cs="Times New Roman"/>
        </w:rPr>
        <w:t>Тракийче</w:t>
      </w:r>
      <w:proofErr w:type="spellEnd"/>
      <w:r>
        <w:rPr>
          <w:rFonts w:ascii="Times New Roman" w:hAnsi="Times New Roman" w:cs="Times New Roman"/>
        </w:rPr>
        <w:t xml:space="preserve">”,временно действащи са лазарска група и </w:t>
      </w:r>
      <w:proofErr w:type="spellStart"/>
      <w:r>
        <w:rPr>
          <w:rFonts w:ascii="Times New Roman" w:hAnsi="Times New Roman" w:cs="Times New Roman"/>
        </w:rPr>
        <w:t>рецитаторска</w:t>
      </w:r>
      <w:proofErr w:type="spellEnd"/>
      <w:r>
        <w:rPr>
          <w:rFonts w:ascii="Times New Roman" w:hAnsi="Times New Roman" w:cs="Times New Roman"/>
        </w:rPr>
        <w:t xml:space="preserve"> група от ученици ,учащи извън територията на селото.</w:t>
      </w:r>
    </w:p>
    <w:p w:rsidR="00053750" w:rsidRDefault="00053750" w:rsidP="00053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2022 г. предвиждаме, ако обстоятелствата позволяват следните по-важни: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ПУБЛИЧНИ ПРОЯВИ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БЕЛЕЖИТИ ДАТИ И ГОДИШНИНИ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1.149 години от обесването на Васил Левски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2.144 години от Руско-турската война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3.2-ри юни-Ден на Ботев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4.6-ти 09—Съединение на Княжество България и Източна Румелия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5.22-ри 09.-Ден на обявяване на независимостта на България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6.1-ви 11.-Ден на народните будители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ПРАЗНЕНСТВА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Бабинден-Ден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родилната помощ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14.02. Трифон Зарезан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.1.03.-Ден на самодееца,съвместно с пенсионерски клуб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.8-ми март-Международен ден на жената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.Първа пролет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.Лазаровден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.24-ти май-Ден на славянската писменост и култура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.01.10.-Ден на пенсионера/съвместно с пенсионерски клуб/-„Най-съвестните граждани на страната”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.Тракийски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димитровденски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събор и празник на селото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.Коледа и нова година</w:t>
      </w:r>
    </w:p>
    <w:p w:rsidR="00053750" w:rsidRDefault="00053750" w:rsidP="00053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реализиране на проекти</w:t>
      </w:r>
    </w:p>
    <w:p w:rsidR="00053750" w:rsidRPr="00053750" w:rsidRDefault="00053750" w:rsidP="000537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зависимост от спуснатите проекти читалището ще  кандидатства по всички възможни,с цел допълване на олекотените бюджет</w:t>
      </w:r>
      <w:r>
        <w:rPr>
          <w:rFonts w:ascii="Times New Roman" w:hAnsi="Times New Roman" w:cs="Times New Roman"/>
          <w:sz w:val="24"/>
          <w:szCs w:val="24"/>
        </w:rPr>
        <w:t>и-литература,софтуер,ремонт,кос</w:t>
      </w:r>
      <w:r>
        <w:rPr>
          <w:rFonts w:ascii="Times New Roman" w:hAnsi="Times New Roman" w:cs="Times New Roman"/>
          <w:sz w:val="24"/>
          <w:szCs w:val="24"/>
        </w:rPr>
        <w:t>тюми</w:t>
      </w:r>
    </w:p>
    <w:p w:rsidR="00053750" w:rsidRPr="00053750" w:rsidRDefault="00053750" w:rsidP="0005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Материално-техническа база</w:t>
      </w:r>
    </w:p>
    <w:p w:rsidR="00053750" w:rsidRDefault="00053750" w:rsidP="00053750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НЧ”Пробуда-1927” с.Горно Ботево стопанисва голяма сграда 569 кв.м ,чиято поддръжка не е по силите на читалището.Липсата на средства за ремонтни дейности води до нуждата от външна помощ. Сградата е строена през 1967-68 г. Трябва да се предвидят за смяна прозорците във фоайетата / част от които са заковани</w:t>
      </w:r>
      <w:r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, които</w:t>
      </w:r>
      <w:r>
        <w:rPr>
          <w:rFonts w:ascii="Times New Roman" w:eastAsia="Calibri" w:hAnsi="Times New Roman" w:cs="Times New Roman"/>
          <w:bCs/>
        </w:rPr>
        <w:t xml:space="preserve"> са в плачевно състояние и прозорците в залата.</w:t>
      </w:r>
    </w:p>
    <w:p w:rsidR="00053750" w:rsidRDefault="00053750" w:rsidP="00053750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Спешна е нуждата от ремонт на ел таблото, което от  четири години има някакъв проблем- не се подава напрежение до всички точки, порцелановите чашки са пукнати и се опасяваме от пожар.</w:t>
      </w:r>
    </w:p>
    <w:p w:rsidR="00053750" w:rsidRDefault="00053750" w:rsidP="00053750">
      <w:pPr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Пропадналата през 2019 година аванс- сцена прави почти невъзможно и опасно използването на салона.</w:t>
      </w:r>
    </w:p>
    <w:p w:rsidR="00053750" w:rsidRDefault="00053750" w:rsidP="00053750">
      <w:pPr>
        <w:rPr>
          <w:rFonts w:ascii="Times New Roman" w:eastAsia="Calibri" w:hAnsi="Times New Roman" w:cs="Times New Roman"/>
          <w:bCs/>
          <w:iCs/>
        </w:rPr>
      </w:pPr>
    </w:p>
    <w:p w:rsidR="00053750" w:rsidRDefault="00053750" w:rsidP="00053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КАЛЕНДАРЕН ПЛАН ЗА МЕРОПРИЯТИЯТА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ЯНУАРИ: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1.Великите българи – изложба книги по повод 100 години от рождението на Блага Димитрова 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изпълнение:04.01/2022г.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Място: читалището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Конкурс рисунка „ Моя Мечо  Пух“ по повод 140 години от рождението на Алън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>
        <w:rPr>
          <w:rFonts w:ascii="Times New Roman" w:hAnsi="Times New Roman" w:cs="Times New Roman"/>
          <w:sz w:val="24"/>
          <w:szCs w:val="24"/>
        </w:rPr>
        <w:t>- ОУ „Христо Ботев“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Бабинден-Ден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родилната помощ-съвместно с Кметство ,Здравна служба,Пенсионерски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изпълнение:21.01/2022г.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 от12.30ч. – до15.30ч.: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20лв.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ФЕВРУАРИ:</w:t>
      </w:r>
    </w:p>
    <w:p w:rsidR="00053750" w:rsidRDefault="00053750" w:rsidP="00053750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Cs/>
          <w:sz w:val="24"/>
          <w:szCs w:val="24"/>
        </w:rPr>
        <w:t>1.изложба фотоси Васил Левски-живот и дейност-01.02-25.02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Място:фоайе на читалище</w:t>
      </w:r>
    </w:p>
    <w:p w:rsidR="00053750" w:rsidRDefault="00053750" w:rsidP="000537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2.120 години от рождението на Джон Стайнбек –изложба книги</w:t>
      </w:r>
    </w:p>
    <w:p w:rsidR="00053750" w:rsidRDefault="00053750" w:rsidP="000537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за изпълнение: .02/2022г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Място:библиотека</w:t>
      </w: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Трифон Зарезан – конкурс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Горноботевски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винар“</w:t>
      </w:r>
    </w:p>
    <w:p w:rsidR="00053750" w:rsidRDefault="00053750" w:rsidP="000537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Срок за изпълнение: 14.02/2022г</w:t>
      </w: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Място: пенсионерски клуб</w:t>
      </w:r>
    </w:p>
    <w:p w:rsidR="00053750" w:rsidRP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Планирани разходи: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МАРТ:</w:t>
      </w:r>
    </w:p>
    <w:p w:rsidR="00053750" w:rsidRDefault="00053750" w:rsidP="0005375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1.изложба фотоси-Руско-турска война 25.02-05.03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Място:фоайе на читалище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2.1.03.-Ден на самодееца,съвместно с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01.03/2022г.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от12.30ч. – до15.30ч.: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35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3.142 години от Руско-турската война-поднасяне цветя,програма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03.03/2022г.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Място:паметник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Джуранлийските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боеве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Планирани разходи: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8-ми март-Международен ден на жената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08.03/2022г.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от12.30ч. – до15.30ч.: 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4.Първа пролет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за изпълнение: 22.03/2022г.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P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от12.30ч. – до15.30ч.: 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АПРИЛ: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1.60 години от рождението на Петя Дубарова-лектория 13.04.2022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Маратон на четенето20.04.-2021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3.Лазаруване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16.04./2022г.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Място:Горно Ботево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от10.00ч. – до17.30ч.: 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4.Цветница-участие на ДЮПГ”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Тракийче</w:t>
      </w:r>
      <w:proofErr w:type="spellEnd"/>
      <w:r>
        <w:rPr>
          <w:rFonts w:ascii="Times New Roman" w:hAnsi="Times New Roman" w:cs="Times New Roman"/>
          <w:sz w:val="24"/>
          <w:szCs w:val="24"/>
        </w:rPr>
        <w:t>” в празника „Изворът да не пресъхва”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17.04./2022г.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Място:парк „Пети октомври”Стара Загора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от10.00ч. – до14.30ч.: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50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5.”Великденски традиции и обичаи”-лектория и боядисване на яйца с ученици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21.04./2022г.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от11.00ч. – до13.30ч.: </w:t>
      </w:r>
    </w:p>
    <w:p w:rsidR="00053750" w:rsidRP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20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МАЙ: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1.Ден на библиотекаря –библиотекар за един ден –занимания с ученици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10.05/2022г.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библиотека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от13.30ч. – до15.00ч.: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20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2.”Върви народе възродени”- среща-разговор с пенсионирани учители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20.05/2022г.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от13.30ч. – до15.00ч.: </w:t>
      </w:r>
    </w:p>
    <w:p w:rsidR="00053750" w:rsidRPr="00053750" w:rsidRDefault="00053750" w:rsidP="00053750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Планирани разходи: 30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ЮНИ: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1.1-ви юни-Ден на детето-рисунка върху асфалт „Ваканция, здравей ,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здравей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1.06/2022г.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двора на ОУ”Хр.Ботев”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от10.00ч. – до11.30ч.: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30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2.Ден на Ботев и всички ,загинали за свободата на България-2-ри юни-програма   ,тържествена проверка ,заря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2.06/2022г.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Място:площада на селото”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от20.00ч. – до21.00ч.: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60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3.Участие в Национален събор „Пряпорец-2022”</w:t>
      </w:r>
    </w:p>
    <w:p w:rsidR="00053750" w:rsidRDefault="00053750" w:rsidP="000537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Планирани разходи: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.Участие на ЖПГ”Тракийка” във фестивал „ С мирис на теменуги“ с. Яворово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90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.Участие на ЖПГ”Тракийка” в празник „Пътят на хляба“ с. Преславен</w:t>
      </w:r>
    </w:p>
    <w:p w:rsidR="00053750" w:rsidRP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40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ЮЛИ: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1.Откриване на лятната ваканция-маскен бал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 от13.00ч. – до15.30ч.: 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01.07/2022г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2.Лятна работа с деца-„Игри от маминото детство”,четене на глас-„Приказки от бабината ракла”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юли/2022г.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библиотека,фоайе,площад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от14.00ч. – до17.00ч.: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40 лв.</w:t>
      </w:r>
    </w:p>
    <w:p w:rsidR="00053750" w:rsidRPr="00053750" w:rsidRDefault="00053750" w:rsidP="0005375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години от рождението на Елин Пелин конкурс рисунка „ Герои от произведения на Елин Пелин“ –рисунка с пастели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АВГУСТ: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1.Лятна работа с деца-„Игри от маминото детство”,четене на глас-„Приказки от бабината ракла”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август/2021г.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библиотека,фоайе,площад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от14.00ч. – до17.00ч.: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40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Дон Домат- празник, посветен на домата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13 август/2022г.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парк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от11.00ч. – до15.00ч.: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разходи:712.00 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СЕПТЕМВРИ: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6-ти 09—Съединение на Княжество България и Източна Румелия-лектория</w:t>
      </w:r>
    </w:p>
    <w:p w:rsidR="00053750" w:rsidRP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2.22-ри 09.-Ден на обявяване на независимостта на България-лектория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ОКТОМВРИ: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1.1-ви октомври-Международен ден на възрастните хора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03.10/2022г.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от12.30ч. – до15.00ч.: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40 лв.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Димитровденски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събор и селищен празник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22.10/2022г.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читалище,площад,пенсионерски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от10.30ч. – до15.00ч.: </w:t>
      </w:r>
    </w:p>
    <w:p w:rsidR="00053750" w:rsidRP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 разходи:  626.00лв.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НОЕМВРИ: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1.Ден будителите-1-ви ноември-тържество с ученици и учители от ОУ”Христо Ботев”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01.11/2022г.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от10.30ч. – до12.00ч.: 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Планирани разходи: 30 лв. </w:t>
      </w:r>
    </w:p>
    <w:p w:rsidR="00053750" w:rsidRP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2.125 години от рождението на Асен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Разцветников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- четене на стихове 09.11.2022</w:t>
      </w:r>
    </w:p>
    <w:p w:rsidR="00053750" w:rsidRDefault="00053750" w:rsidP="000537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ДЕКЕМВРИ:</w:t>
      </w: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1.Конкурс за най-автентична сурвакница</w:t>
      </w: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2.Коледно тържество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изпълнение: 22.12/2022г.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Място: пенсионерски клуб</w:t>
      </w:r>
    </w:p>
    <w:p w:rsidR="00053750" w:rsidRDefault="00053750" w:rsidP="000537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от12.30ч. – до15.00ч.: </w:t>
      </w: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Планът за мероприятията,провеждани в читалището остава целогодишно открит за нови идеи и предложения.</w:t>
      </w:r>
    </w:p>
    <w:p w:rsidR="00053750" w:rsidRDefault="00053750" w:rsidP="000537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3750" w:rsidRDefault="00053750" w:rsidP="00053750">
      <w:pPr>
        <w:rPr>
          <w:rFonts w:ascii="Times New Roman" w:hAnsi="Times New Roman" w:cs="Times New Roman"/>
        </w:rPr>
      </w:pPr>
    </w:p>
    <w:p w:rsidR="00053750" w:rsidRDefault="00053750" w:rsidP="00053750">
      <w:pPr>
        <w:rPr>
          <w:rFonts w:ascii="Times New Roman" w:hAnsi="Times New Roman" w:cs="Times New Roman"/>
          <w:sz w:val="24"/>
          <w:szCs w:val="24"/>
        </w:rPr>
      </w:pPr>
    </w:p>
    <w:p w:rsidR="00053750" w:rsidRDefault="00053750" w:rsidP="00053750"/>
    <w:p w:rsidR="00053750" w:rsidRDefault="00053750" w:rsidP="00053750"/>
    <w:p w:rsidR="00053750" w:rsidRDefault="00053750" w:rsidP="00053750"/>
    <w:p w:rsidR="00EC5621" w:rsidRDefault="00EC5621"/>
    <w:sectPr w:rsidR="00EC5621" w:rsidSect="00053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2870198A"/>
    <w:multiLevelType w:val="hybridMultilevel"/>
    <w:tmpl w:val="940C2D2A"/>
    <w:lvl w:ilvl="0" w:tplc="1284BBD2">
      <w:start w:val="1"/>
      <w:numFmt w:val="decimal"/>
      <w:lvlText w:val="%1."/>
      <w:lvlJc w:val="left"/>
      <w:pPr>
        <w:ind w:left="1040" w:hanging="360"/>
      </w:pPr>
    </w:lvl>
    <w:lvl w:ilvl="1" w:tplc="04020019">
      <w:start w:val="1"/>
      <w:numFmt w:val="lowerLetter"/>
      <w:lvlText w:val="%2."/>
      <w:lvlJc w:val="left"/>
      <w:pPr>
        <w:ind w:left="1760" w:hanging="360"/>
      </w:pPr>
    </w:lvl>
    <w:lvl w:ilvl="2" w:tplc="0402001B">
      <w:start w:val="1"/>
      <w:numFmt w:val="lowerRoman"/>
      <w:lvlText w:val="%3."/>
      <w:lvlJc w:val="right"/>
      <w:pPr>
        <w:ind w:left="2480" w:hanging="180"/>
      </w:pPr>
    </w:lvl>
    <w:lvl w:ilvl="3" w:tplc="0402000F">
      <w:start w:val="1"/>
      <w:numFmt w:val="decimal"/>
      <w:lvlText w:val="%4."/>
      <w:lvlJc w:val="left"/>
      <w:pPr>
        <w:ind w:left="3200" w:hanging="360"/>
      </w:pPr>
    </w:lvl>
    <w:lvl w:ilvl="4" w:tplc="04020019">
      <w:start w:val="1"/>
      <w:numFmt w:val="lowerLetter"/>
      <w:lvlText w:val="%5."/>
      <w:lvlJc w:val="left"/>
      <w:pPr>
        <w:ind w:left="3920" w:hanging="360"/>
      </w:pPr>
    </w:lvl>
    <w:lvl w:ilvl="5" w:tplc="0402001B">
      <w:start w:val="1"/>
      <w:numFmt w:val="lowerRoman"/>
      <w:lvlText w:val="%6."/>
      <w:lvlJc w:val="right"/>
      <w:pPr>
        <w:ind w:left="4640" w:hanging="180"/>
      </w:pPr>
    </w:lvl>
    <w:lvl w:ilvl="6" w:tplc="0402000F">
      <w:start w:val="1"/>
      <w:numFmt w:val="decimal"/>
      <w:lvlText w:val="%7."/>
      <w:lvlJc w:val="left"/>
      <w:pPr>
        <w:ind w:left="5360" w:hanging="360"/>
      </w:pPr>
    </w:lvl>
    <w:lvl w:ilvl="7" w:tplc="04020019">
      <w:start w:val="1"/>
      <w:numFmt w:val="lowerLetter"/>
      <w:lvlText w:val="%8."/>
      <w:lvlJc w:val="left"/>
      <w:pPr>
        <w:ind w:left="6080" w:hanging="360"/>
      </w:pPr>
    </w:lvl>
    <w:lvl w:ilvl="8" w:tplc="0402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C344EAA"/>
    <w:multiLevelType w:val="multilevel"/>
    <w:tmpl w:val="1DEEA286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145"/>
      <w:numFmt w:val="decimal"/>
      <w:lvlText w:val="%1.%2"/>
      <w:lvlJc w:val="left"/>
      <w:pPr>
        <w:ind w:left="540" w:hanging="54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71C5260"/>
    <w:multiLevelType w:val="hybridMultilevel"/>
    <w:tmpl w:val="F4528A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50"/>
    <w:rsid w:val="00053750"/>
    <w:rsid w:val="00E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1487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2022-02-16T13:12:00Z</dcterms:created>
  <dcterms:modified xsi:type="dcterms:W3CDTF">2022-02-16T13:19:00Z</dcterms:modified>
</cp:coreProperties>
</file>